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B96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339CB208" w14:textId="77777777" w:rsidR="005F160F" w:rsidRPr="00F72B61" w:rsidRDefault="005F160F" w:rsidP="005F160F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F72B61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14:paraId="1D669AA6" w14:textId="580FC428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氏名：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</w:rPr>
        <w:t>●●　●●</w:t>
      </w:r>
    </w:p>
    <w:p w14:paraId="04479F8F" w14:textId="77777777" w:rsidR="00583A8C" w:rsidRPr="00F72B61" w:rsidRDefault="00583A8C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AC0EED7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5F160F" w14:paraId="2AAD65EA" w14:textId="777777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DE42" w14:textId="0209EE3D" w:rsidR="00FF1315" w:rsidRPr="004A0497" w:rsidRDefault="004A0497" w:rsidP="00C211F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04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総合リース会社にて、法人向けアセットファイナンス・設備投資支援・ストラクチャードリース案件を中心に従事。製造・物流・IT・医療領域への設備投資支援に強みをもち、案件審査・財務分析・契約構築・アセット価値評価・残価リスク管理を一貫して担当。年間100億円規模の投資案件を推進し、資産効率改善や財務戦略の最適化に貢献。</w:t>
            </w:r>
          </w:p>
        </w:tc>
      </w:tr>
    </w:tbl>
    <w:p w14:paraId="592B96FA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784BCDE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0F273C5D" w14:textId="29898FF6" w:rsidR="005F160F" w:rsidRPr="00F72B61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550309" w:rsidRPr="00550309">
        <w:rPr>
          <w:rFonts w:ascii="ＭＳ Ｐゴシック" w:eastAsia="ＭＳ Ｐゴシック" w:hAnsi="ＭＳ Ｐゴシック"/>
          <w:sz w:val="18"/>
          <w:szCs w:val="18"/>
          <w:u w:val="single"/>
        </w:rPr>
        <w:t>○○リース株式会社（東証プライム上場）</w:t>
      </w:r>
      <w:r w:rsidR="00134166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07532D">
        <w:rPr>
          <w:rFonts w:ascii="ＭＳ Ｐゴシック" w:eastAsia="ＭＳ Ｐゴシック" w:hAnsi="ＭＳ Ｐゴシック"/>
          <w:sz w:val="18"/>
          <w:szCs w:val="18"/>
          <w:u w:val="single"/>
        </w:rPr>
        <w:t>20</w:t>
      </w:r>
      <w:r w:rsidR="00367AD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〇〇社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月～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6F4371A8" w14:textId="644FA503" w:rsidR="005F160F" w:rsidRPr="00F72B61" w:rsidRDefault="0042658E" w:rsidP="009F703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</w:t>
      </w:r>
      <w:r w:rsidR="005F160F" w:rsidRPr="00F72B61">
        <w:rPr>
          <w:rFonts w:ascii="ＭＳ Ｐゴシック" w:eastAsia="ＭＳ Ｐゴシック" w:hAnsi="ＭＳ Ｐゴシック" w:hint="eastAsia"/>
          <w:sz w:val="18"/>
          <w:szCs w:val="18"/>
        </w:rPr>
        <w:t>事業内容：</w:t>
      </w:r>
      <w:bookmarkStart w:id="0" w:name="_Hlk198721365"/>
      <w:r w:rsidR="00F860B3" w:rsidRPr="00F860B3">
        <w:rPr>
          <w:rFonts w:ascii="ＭＳ Ｐゴシック" w:eastAsia="ＭＳ Ｐゴシック" w:hAnsi="ＭＳ Ｐゴシック" w:hint="eastAsia"/>
          <w:sz w:val="18"/>
          <w:szCs w:val="18"/>
        </w:rPr>
        <w:t>金融商品取引業</w:t>
      </w:r>
      <w:bookmarkEnd w:id="0"/>
      <w:r w:rsidR="00367ADB" w:rsidRPr="00F72B61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</w:p>
    <w:p w14:paraId="096C2AE0" w14:textId="77777777" w:rsidR="00A148E9" w:rsidRPr="00F72B61" w:rsidRDefault="00AA273D" w:rsidP="00A148E9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7262"/>
      </w:tblGrid>
      <w:tr w:rsidR="0042658E" w14:paraId="1AADD8F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5B59C22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73338623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14:paraId="4EE8847F" w14:textId="77777777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A6A2785" w14:textId="77777777" w:rsidR="00735491" w:rsidRDefault="0007532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367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757AE956" w14:textId="77777777" w:rsidR="00735491" w:rsidRDefault="00B9723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568826" w14:textId="77777777" w:rsidR="00735491" w:rsidRDefault="0007532D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B1CFAE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7910B0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4821EE8" w14:textId="7D616446" w:rsidR="00735491" w:rsidRDefault="006F3B49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3B49">
              <w:rPr>
                <w:rFonts w:ascii="ＭＳ Ｐゴシック" w:eastAsia="ＭＳ Ｐゴシック" w:hAnsi="ＭＳ Ｐゴシック"/>
                <w:sz w:val="18"/>
                <w:szCs w:val="18"/>
              </w:rPr>
              <w:t>部署名：法人営業第二部（製造・物流・IT領域）</w:t>
            </w:r>
            <w:r w:rsidR="00EF0F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</w:t>
            </w:r>
          </w:p>
        </w:tc>
      </w:tr>
      <w:tr w:rsidR="00735491" w14:paraId="22F93E31" w14:textId="77777777" w:rsidTr="009F703C">
        <w:trPr>
          <w:trHeight w:val="2331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92FCA49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31E42AB" w14:textId="77777777" w:rsidR="00F72EE8" w:rsidRPr="00F72EE8" w:rsidRDefault="00F72EE8" w:rsidP="00F72EE8">
            <w:pPr>
              <w:adjustRightInd w:val="0"/>
              <w:snapToGrid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72EE8">
              <w:rPr>
                <w:rFonts w:ascii="メイリオ" w:eastAsia="メイリオ" w:hAnsi="メイリオ" w:cs="メイリオ" w:hint="eastAsia"/>
                <w:sz w:val="18"/>
                <w:szCs w:val="18"/>
              </w:rPr>
              <w:t>職位：</w:t>
            </w:r>
            <w:r w:rsidRPr="00F72EE8">
              <w:rPr>
                <w:rFonts w:ascii="メイリオ" w:eastAsia="メイリオ" w:hAnsi="メイリオ" w:cs="メイリオ"/>
                <w:sz w:val="18"/>
                <w:szCs w:val="18"/>
              </w:rPr>
              <w:t>アカウントマネージャー（主任）</w:t>
            </w:r>
            <w:r w:rsidRPr="00F72EE8">
              <w:rPr>
                <w:rFonts w:ascii="メイリオ" w:eastAsia="メイリオ" w:hAnsi="メイリオ" w:cs="メイリオ"/>
                <w:sz w:val="18"/>
                <w:szCs w:val="18"/>
              </w:rPr>
              <w:br/>
            </w:r>
            <w:r w:rsidRPr="00F72EE8">
              <w:rPr>
                <w:rFonts w:ascii="メイリオ" w:eastAsia="メイリオ" w:hAnsi="メイリオ" w:cs="メイリオ" w:hint="eastAsia"/>
                <w:sz w:val="18"/>
                <w:szCs w:val="18"/>
              </w:rPr>
              <w:t>【担当業務】</w:t>
            </w:r>
            <w:r w:rsidRPr="00F72EE8">
              <w:rPr>
                <w:rFonts w:ascii="メイリオ" w:eastAsia="メイリオ" w:hAnsi="メイリオ" w:hint="eastAsia"/>
                <w:sz w:val="18"/>
                <w:szCs w:val="18"/>
                <w:highlight w:val="yellow"/>
              </w:rPr>
              <w:t>POINT</w:t>
            </w:r>
          </w:p>
          <w:p w14:paraId="4AF08006" w14:textId="77777777" w:rsidR="00F72EE8" w:rsidRPr="00F72EE8" w:rsidRDefault="00F72EE8" w:rsidP="00F72EE8">
            <w:pPr>
              <w:spacing w:line="300" w:lineRule="atLeast"/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</w:pPr>
            <w:r w:rsidRPr="00F72EE8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>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 xml:space="preserve">  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法人向け設備リース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/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割賦の提案・審査・契約構築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 xml:space="preserve"> </w:t>
            </w:r>
          </w:p>
          <w:p w14:paraId="076C4139" w14:textId="77777777" w:rsidR="00F72EE8" w:rsidRPr="00F72EE8" w:rsidRDefault="00F72EE8" w:rsidP="00F72EE8">
            <w:pPr>
              <w:spacing w:line="300" w:lineRule="atLeast"/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</w:pPr>
            <w:r w:rsidRPr="00F72EE8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>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 xml:space="preserve">  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製造・物流・医療向けの設備投資支援スキームの設計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 xml:space="preserve"> </w:t>
            </w:r>
          </w:p>
          <w:p w14:paraId="5F0ECF6B" w14:textId="77777777" w:rsidR="00F72EE8" w:rsidRPr="00F72EE8" w:rsidRDefault="00F72EE8" w:rsidP="00F72EE8">
            <w:pPr>
              <w:spacing w:line="300" w:lineRule="atLeast"/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</w:pPr>
            <w:r w:rsidRPr="00F72EE8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>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 xml:space="preserve">  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財務分析（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PL/BS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、キャッシュフロー、格付分析）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 xml:space="preserve"> </w:t>
            </w:r>
          </w:p>
          <w:p w14:paraId="5638200D" w14:textId="77777777" w:rsidR="00F72EE8" w:rsidRPr="00F72EE8" w:rsidRDefault="00F72EE8" w:rsidP="00F72EE8">
            <w:pPr>
              <w:spacing w:line="300" w:lineRule="atLeast"/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</w:pPr>
            <w:r w:rsidRPr="00F72EE8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>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 xml:space="preserve">  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大型案件のストラクチャリング（残価設定、担保、サブリース等）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 xml:space="preserve"> </w:t>
            </w:r>
          </w:p>
          <w:p w14:paraId="423266F1" w14:textId="77777777" w:rsidR="00F72EE8" w:rsidRPr="00F72EE8" w:rsidRDefault="00F72EE8" w:rsidP="00F72EE8">
            <w:pPr>
              <w:spacing w:line="300" w:lineRule="atLeast"/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</w:pPr>
            <w:r w:rsidRPr="00F72EE8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>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 xml:space="preserve">  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プロジェクトマネジメント（メーカー・法務・審査との調整）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 xml:space="preserve"> </w:t>
            </w:r>
          </w:p>
          <w:p w14:paraId="22A40BB0" w14:textId="77777777" w:rsidR="00F72EE8" w:rsidRPr="00F72EE8" w:rsidRDefault="00F72EE8" w:rsidP="00F72EE8">
            <w:pPr>
              <w:rPr>
                <w:rFonts w:ascii="Segoe UI" w:eastAsia="ＭＳ Ｐゴシック" w:hAnsi="Segoe UI" w:cs="Segoe UI"/>
                <w:b/>
                <w:bCs/>
                <w:kern w:val="0"/>
                <w:sz w:val="18"/>
                <w:szCs w:val="18"/>
              </w:rPr>
            </w:pPr>
            <w:r w:rsidRPr="00F72EE8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t>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 xml:space="preserve">  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アセット価値評価・再リース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/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売却戦略立案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br/>
            </w:r>
            <w:r w:rsidRPr="00F72EE8">
              <w:rPr>
                <w:rFonts w:ascii="Segoe UI" w:eastAsia="ＭＳ Ｐゴシック" w:hAnsi="Segoe UI" w:cs="Segoe UI"/>
                <w:b/>
                <w:bCs/>
                <w:kern w:val="0"/>
                <w:sz w:val="18"/>
                <w:szCs w:val="18"/>
              </w:rPr>
              <w:t>【実績】</w:t>
            </w:r>
          </w:p>
          <w:p w14:paraId="0A611424" w14:textId="77777777" w:rsidR="00F72EE8" w:rsidRPr="00F72EE8" w:rsidRDefault="00F72EE8" w:rsidP="00F72EE8">
            <w:pPr>
              <w:widowControl/>
              <w:numPr>
                <w:ilvl w:val="0"/>
                <w:numId w:val="13"/>
              </w:numPr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</w:pP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年間取扱高：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120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億円（前年比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130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％）</w:t>
            </w:r>
          </w:p>
          <w:p w14:paraId="494E5B34" w14:textId="77777777" w:rsidR="00F72EE8" w:rsidRPr="00F72EE8" w:rsidRDefault="00F72EE8" w:rsidP="00F72EE8">
            <w:pPr>
              <w:widowControl/>
              <w:numPr>
                <w:ilvl w:val="0"/>
                <w:numId w:val="13"/>
              </w:numPr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</w:pP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製造業向け投資案件：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ROI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改善（＋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12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％）、残価リスク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20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％圧縮</w:t>
            </w:r>
          </w:p>
          <w:p w14:paraId="5E0DC796" w14:textId="77777777" w:rsidR="00F72EE8" w:rsidRPr="00F72EE8" w:rsidRDefault="00F72EE8" w:rsidP="00F72EE8">
            <w:pPr>
              <w:widowControl/>
              <w:numPr>
                <w:ilvl w:val="0"/>
                <w:numId w:val="13"/>
              </w:numPr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</w:pP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物流企業との包括契約再編により調達コスト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15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％削減</w:t>
            </w:r>
          </w:p>
          <w:p w14:paraId="51AE9C55" w14:textId="77777777" w:rsidR="00F72EE8" w:rsidRPr="00F72EE8" w:rsidRDefault="00F72EE8" w:rsidP="00F72EE8">
            <w:pPr>
              <w:widowControl/>
              <w:numPr>
                <w:ilvl w:val="0"/>
                <w:numId w:val="13"/>
              </w:numPr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</w:pP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新規スキーム開発（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IT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資産運用型リース）で年間売上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20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億円創出</w:t>
            </w:r>
          </w:p>
          <w:p w14:paraId="32B056BA" w14:textId="77777777" w:rsidR="00F72EE8" w:rsidRPr="00F72EE8" w:rsidRDefault="00F72EE8" w:rsidP="00F72EE8">
            <w:pPr>
              <w:widowControl/>
              <w:numPr>
                <w:ilvl w:val="0"/>
                <w:numId w:val="13"/>
              </w:numPr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</w:pP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審査プロセス見直しにより、案件承認リードタイムを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30</w:t>
            </w:r>
            <w:r w:rsidRPr="00F72EE8">
              <w:rPr>
                <w:rFonts w:ascii="Segoe UI" w:eastAsia="ＭＳ Ｐゴシック" w:hAnsi="Segoe UI" w:cs="Segoe UI"/>
                <w:kern w:val="0"/>
                <w:sz w:val="18"/>
                <w:szCs w:val="18"/>
              </w:rPr>
              <w:t>％短縮</w:t>
            </w:r>
          </w:p>
          <w:p w14:paraId="675780E8" w14:textId="24B872F1" w:rsidR="0059298E" w:rsidRPr="00F72EE8" w:rsidRDefault="0059298E" w:rsidP="00C211F1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</w:p>
        </w:tc>
      </w:tr>
    </w:tbl>
    <w:p w14:paraId="782DF6CC" w14:textId="04A59A04" w:rsidR="00D17150" w:rsidRDefault="00D17150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0F7040D" w14:textId="77777777" w:rsidR="00C25462" w:rsidRPr="00C53074" w:rsidRDefault="00C25462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0F63474F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  <w:r w:rsidR="00C25462">
        <w:rPr>
          <w:rFonts w:ascii="ＭＳ Ｐゴシック" w:eastAsia="ＭＳ Ｐゴシック" w:hAnsi="ＭＳ Ｐゴシック" w:hint="eastAsia"/>
          <w:b/>
          <w:szCs w:val="21"/>
        </w:rPr>
        <w:t>・スキル</w:t>
      </w:r>
    </w:p>
    <w:p w14:paraId="43ADD306" w14:textId="77777777" w:rsidR="00901992" w:rsidRPr="00901992" w:rsidRDefault="00901992" w:rsidP="00901992">
      <w:pPr>
        <w:spacing w:line="300" w:lineRule="atLeast"/>
        <w:rPr>
          <w:rFonts w:ascii="Segoe UI" w:eastAsia="ＭＳ Ｐゴシック" w:hAnsi="Segoe UI" w:cs="Segoe UI"/>
          <w:kern w:val="0"/>
          <w:sz w:val="18"/>
          <w:szCs w:val="18"/>
        </w:rPr>
      </w:pPr>
      <w:r w:rsidRPr="00901992">
        <w:rPr>
          <w:rFonts w:ascii="Segoe UI" w:eastAsia="ＭＳ Ｐゴシック" w:hAnsi="Symbol" w:cs="Segoe UI"/>
          <w:kern w:val="0"/>
          <w:sz w:val="18"/>
          <w:szCs w:val="18"/>
        </w:rPr>
        <w:t>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 xml:space="preserve">  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日商簿記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2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級、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TOEIC 900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点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 xml:space="preserve"> </w:t>
      </w:r>
    </w:p>
    <w:p w14:paraId="7E855E66" w14:textId="77777777" w:rsidR="00901992" w:rsidRPr="00901992" w:rsidRDefault="00901992" w:rsidP="00901992">
      <w:pPr>
        <w:spacing w:line="300" w:lineRule="atLeast"/>
        <w:rPr>
          <w:rFonts w:ascii="Segoe UI" w:eastAsia="ＭＳ Ｐゴシック" w:hAnsi="Segoe UI" w:cs="Segoe UI"/>
          <w:kern w:val="0"/>
          <w:sz w:val="18"/>
          <w:szCs w:val="18"/>
        </w:rPr>
      </w:pPr>
      <w:r w:rsidRPr="00901992">
        <w:rPr>
          <w:rFonts w:ascii="Segoe UI" w:eastAsia="ＭＳ Ｐゴシック" w:hAnsi="Symbol" w:cs="Segoe UI"/>
          <w:kern w:val="0"/>
          <w:sz w:val="18"/>
          <w:szCs w:val="18"/>
        </w:rPr>
        <w:t>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 xml:space="preserve">  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財務分析、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DCF/NPV/IRR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計算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 xml:space="preserve"> </w:t>
      </w:r>
    </w:p>
    <w:p w14:paraId="5D836B5C" w14:textId="77777777" w:rsidR="00901992" w:rsidRPr="00901992" w:rsidRDefault="00901992" w:rsidP="00901992">
      <w:pPr>
        <w:spacing w:line="300" w:lineRule="atLeast"/>
        <w:rPr>
          <w:rFonts w:ascii="Segoe UI" w:eastAsia="ＭＳ Ｐゴシック" w:hAnsi="Segoe UI" w:cs="Segoe UI"/>
          <w:kern w:val="0"/>
          <w:sz w:val="18"/>
          <w:szCs w:val="18"/>
        </w:rPr>
      </w:pPr>
      <w:r w:rsidRPr="00901992">
        <w:rPr>
          <w:rFonts w:ascii="Segoe UI" w:eastAsia="ＭＳ Ｐゴシック" w:hAnsi="Symbol" w:cs="Segoe UI"/>
          <w:kern w:val="0"/>
          <w:sz w:val="18"/>
          <w:szCs w:val="18"/>
        </w:rPr>
        <w:lastRenderedPageBreak/>
        <w:t>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 xml:space="preserve">  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契約作成（和文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/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英文）、法務リスク評価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 xml:space="preserve"> </w:t>
      </w:r>
    </w:p>
    <w:p w14:paraId="15BA8F74" w14:textId="77777777" w:rsidR="00901992" w:rsidRPr="00901992" w:rsidRDefault="00901992" w:rsidP="00901992">
      <w:pPr>
        <w:spacing w:line="300" w:lineRule="atLeast"/>
        <w:rPr>
          <w:rFonts w:ascii="Segoe UI" w:eastAsia="ＭＳ Ｐゴシック" w:hAnsi="Segoe UI" w:cs="Segoe UI"/>
          <w:kern w:val="0"/>
          <w:sz w:val="18"/>
          <w:szCs w:val="18"/>
        </w:rPr>
      </w:pPr>
      <w:r w:rsidRPr="00901992">
        <w:rPr>
          <w:rFonts w:ascii="Segoe UI" w:eastAsia="ＭＳ Ｐゴシック" w:hAnsi="Symbol" w:cs="Segoe UI"/>
          <w:kern w:val="0"/>
          <w:sz w:val="18"/>
          <w:szCs w:val="18"/>
        </w:rPr>
        <w:t>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 xml:space="preserve">  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プロジェクトマネジメント（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WBS/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進捗管理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/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課題管理）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 xml:space="preserve"> </w:t>
      </w:r>
    </w:p>
    <w:p w14:paraId="311DFF40" w14:textId="77777777" w:rsidR="00901992" w:rsidRPr="00901992" w:rsidRDefault="00901992" w:rsidP="00901992">
      <w:pPr>
        <w:spacing w:line="300" w:lineRule="atLeast"/>
        <w:rPr>
          <w:rFonts w:ascii="Segoe UI" w:eastAsia="ＭＳ Ｐゴシック" w:hAnsi="Segoe UI" w:cs="Segoe UI"/>
          <w:kern w:val="0"/>
          <w:sz w:val="18"/>
          <w:szCs w:val="18"/>
        </w:rPr>
      </w:pPr>
      <w:r w:rsidRPr="00901992">
        <w:rPr>
          <w:rFonts w:ascii="Segoe UI" w:eastAsia="ＭＳ Ｐゴシック" w:hAnsi="Symbol" w:cs="Segoe UI"/>
          <w:kern w:val="0"/>
          <w:sz w:val="18"/>
          <w:szCs w:val="18"/>
        </w:rPr>
        <w:t>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 xml:space="preserve">  IT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スキル：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Excel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、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PowerPoint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、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Salesforce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、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BI</w:t>
      </w:r>
      <w:r w:rsidRPr="00901992">
        <w:rPr>
          <w:rFonts w:ascii="Segoe UI" w:eastAsia="ＭＳ Ｐゴシック" w:hAnsi="Segoe UI" w:cs="Segoe UI"/>
          <w:kern w:val="0"/>
          <w:sz w:val="18"/>
          <w:szCs w:val="18"/>
        </w:rPr>
        <w:t>ツール</w:t>
      </w:r>
    </w:p>
    <w:p w14:paraId="3034969D" w14:textId="77777777" w:rsidR="0031653E" w:rsidRDefault="0031653E" w:rsidP="0031653E">
      <w:pPr>
        <w:tabs>
          <w:tab w:val="left" w:pos="6825"/>
        </w:tabs>
        <w:rPr>
          <w:rFonts w:ascii="ＭＳ Ｐゴシック" w:eastAsia="ＭＳ Ｐゴシック" w:hAnsi="ＭＳ Ｐゴシック"/>
          <w:b/>
          <w:szCs w:val="21"/>
        </w:rPr>
      </w:pPr>
    </w:p>
    <w:p w14:paraId="0B058584" w14:textId="382C3EF1" w:rsidR="00D17150" w:rsidRPr="00F72B61" w:rsidRDefault="00D17150" w:rsidP="0031653E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■　自己PR</w:t>
      </w:r>
      <w:r w:rsidR="00C25462">
        <w:rPr>
          <w:rFonts w:ascii="ＭＳ Ｐゴシック" w:eastAsia="ＭＳ Ｐゴシック" w:hAnsi="ＭＳ Ｐゴシック"/>
          <w:b/>
          <w:szCs w:val="21"/>
        </w:rPr>
        <w:br/>
      </w:r>
      <w:r w:rsidR="009A182C" w:rsidRPr="009A182C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法人向けのアセットファイナンス領域において、案件創出からストラクチャリング、与信判断、契約構築、アセット管理までを一貫してリードできる点が強みです。特に製造・物流・医療領域での大型投資案件では、顧客の財務制約や設備稼働状況、資産性を踏まえた最適なスキームを設計し、ROI改善や残価リスク低減など、事業価値向上に直結する成果を創出してきました。また法務・審査・メーカーと連携する複数部署横断のプロジェクトにおいても、課題抽出・合意形成を主導し、案件の早期化・大型化を実現</w:t>
      </w:r>
      <w:r w:rsidR="009A182C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しました</w:t>
      </w:r>
      <w:r w:rsidR="009A182C" w:rsidRPr="009A182C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。</w:t>
      </w: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</w:t>
      </w:r>
      <w:r w:rsid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</w:t>
      </w: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以上</w:t>
      </w:r>
    </w:p>
    <w:sectPr w:rsidR="00D17150" w:rsidRPr="00F7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C561" w14:textId="77777777" w:rsidR="009E0324" w:rsidRDefault="009E0324" w:rsidP="00E663F6">
      <w:r>
        <w:separator/>
      </w:r>
    </w:p>
  </w:endnote>
  <w:endnote w:type="continuationSeparator" w:id="0">
    <w:p w14:paraId="111219C8" w14:textId="77777777" w:rsidR="009E0324" w:rsidRDefault="009E0324" w:rsidP="00E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E5DB" w14:textId="77777777" w:rsidR="009E0324" w:rsidRDefault="009E0324" w:rsidP="00E663F6">
      <w:r>
        <w:separator/>
      </w:r>
    </w:p>
  </w:footnote>
  <w:footnote w:type="continuationSeparator" w:id="0">
    <w:p w14:paraId="3E1E528D" w14:textId="77777777" w:rsidR="009E0324" w:rsidRDefault="009E0324" w:rsidP="00E6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7B5ECC"/>
    <w:multiLevelType w:val="multilevel"/>
    <w:tmpl w:val="F56A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F7B02"/>
    <w:multiLevelType w:val="multilevel"/>
    <w:tmpl w:val="C2C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91FFF"/>
    <w:multiLevelType w:val="hybridMultilevel"/>
    <w:tmpl w:val="87BE1B42"/>
    <w:lvl w:ilvl="0" w:tplc="E102C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3A48BD"/>
    <w:multiLevelType w:val="multilevel"/>
    <w:tmpl w:val="818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B0A25"/>
    <w:multiLevelType w:val="hybridMultilevel"/>
    <w:tmpl w:val="47E6D028"/>
    <w:lvl w:ilvl="0" w:tplc="C8783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6534716">
    <w:abstractNumId w:val="12"/>
  </w:num>
  <w:num w:numId="2" w16cid:durableId="565844080">
    <w:abstractNumId w:val="3"/>
  </w:num>
  <w:num w:numId="3" w16cid:durableId="841165524">
    <w:abstractNumId w:val="9"/>
  </w:num>
  <w:num w:numId="4" w16cid:durableId="1294363420">
    <w:abstractNumId w:val="0"/>
  </w:num>
  <w:num w:numId="5" w16cid:durableId="1906260989">
    <w:abstractNumId w:val="1"/>
  </w:num>
  <w:num w:numId="6" w16cid:durableId="646395335">
    <w:abstractNumId w:val="10"/>
  </w:num>
  <w:num w:numId="7" w16cid:durableId="1297373954">
    <w:abstractNumId w:val="11"/>
  </w:num>
  <w:num w:numId="8" w16cid:durableId="867528451">
    <w:abstractNumId w:val="2"/>
  </w:num>
  <w:num w:numId="9" w16cid:durableId="128397074">
    <w:abstractNumId w:val="8"/>
  </w:num>
  <w:num w:numId="10" w16cid:durableId="225647400">
    <w:abstractNumId w:val="6"/>
  </w:num>
  <w:num w:numId="11" w16cid:durableId="873081559">
    <w:abstractNumId w:val="7"/>
  </w:num>
  <w:num w:numId="12" w16cid:durableId="1413895064">
    <w:abstractNumId w:val="5"/>
  </w:num>
  <w:num w:numId="13" w16cid:durableId="63112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0F"/>
    <w:rsid w:val="000268AC"/>
    <w:rsid w:val="000566EC"/>
    <w:rsid w:val="0007532D"/>
    <w:rsid w:val="000919E8"/>
    <w:rsid w:val="000D2760"/>
    <w:rsid w:val="000F09FB"/>
    <w:rsid w:val="00113A75"/>
    <w:rsid w:val="00134166"/>
    <w:rsid w:val="0015752A"/>
    <w:rsid w:val="001637D3"/>
    <w:rsid w:val="0017534C"/>
    <w:rsid w:val="001E20A4"/>
    <w:rsid w:val="001E7B06"/>
    <w:rsid w:val="001F1063"/>
    <w:rsid w:val="0021469D"/>
    <w:rsid w:val="0022356C"/>
    <w:rsid w:val="00235999"/>
    <w:rsid w:val="002702D7"/>
    <w:rsid w:val="00302DB1"/>
    <w:rsid w:val="0031653E"/>
    <w:rsid w:val="00327340"/>
    <w:rsid w:val="00334BF5"/>
    <w:rsid w:val="00346AF5"/>
    <w:rsid w:val="00360501"/>
    <w:rsid w:val="00361FC5"/>
    <w:rsid w:val="00367ADB"/>
    <w:rsid w:val="00395141"/>
    <w:rsid w:val="003A740F"/>
    <w:rsid w:val="0042313E"/>
    <w:rsid w:val="004243B5"/>
    <w:rsid w:val="0042658E"/>
    <w:rsid w:val="004479EB"/>
    <w:rsid w:val="004A0497"/>
    <w:rsid w:val="004A5A81"/>
    <w:rsid w:val="004D0A88"/>
    <w:rsid w:val="004E3C63"/>
    <w:rsid w:val="00501189"/>
    <w:rsid w:val="00507C69"/>
    <w:rsid w:val="00550309"/>
    <w:rsid w:val="00583A8C"/>
    <w:rsid w:val="00584333"/>
    <w:rsid w:val="00590CBE"/>
    <w:rsid w:val="0059298E"/>
    <w:rsid w:val="005D1453"/>
    <w:rsid w:val="005E0A2A"/>
    <w:rsid w:val="005F160F"/>
    <w:rsid w:val="005F240A"/>
    <w:rsid w:val="00604838"/>
    <w:rsid w:val="00605F58"/>
    <w:rsid w:val="006120C3"/>
    <w:rsid w:val="00645A8D"/>
    <w:rsid w:val="00660521"/>
    <w:rsid w:val="00671006"/>
    <w:rsid w:val="00683F17"/>
    <w:rsid w:val="00692F6B"/>
    <w:rsid w:val="006E0732"/>
    <w:rsid w:val="006E3D5B"/>
    <w:rsid w:val="006E462B"/>
    <w:rsid w:val="006E6132"/>
    <w:rsid w:val="006F3B49"/>
    <w:rsid w:val="00735491"/>
    <w:rsid w:val="00743676"/>
    <w:rsid w:val="00746F3F"/>
    <w:rsid w:val="007501E0"/>
    <w:rsid w:val="00760A89"/>
    <w:rsid w:val="007E2D96"/>
    <w:rsid w:val="008076F0"/>
    <w:rsid w:val="00822CCD"/>
    <w:rsid w:val="00831147"/>
    <w:rsid w:val="00844CEC"/>
    <w:rsid w:val="0087310E"/>
    <w:rsid w:val="00885AAE"/>
    <w:rsid w:val="008C52C2"/>
    <w:rsid w:val="008E20F4"/>
    <w:rsid w:val="008E4550"/>
    <w:rsid w:val="00901992"/>
    <w:rsid w:val="009067E4"/>
    <w:rsid w:val="00931EEB"/>
    <w:rsid w:val="00962CCF"/>
    <w:rsid w:val="00992FC8"/>
    <w:rsid w:val="009A182C"/>
    <w:rsid w:val="009E0324"/>
    <w:rsid w:val="009F703C"/>
    <w:rsid w:val="00A148E9"/>
    <w:rsid w:val="00A32937"/>
    <w:rsid w:val="00A461A1"/>
    <w:rsid w:val="00A52717"/>
    <w:rsid w:val="00A836AE"/>
    <w:rsid w:val="00A876E7"/>
    <w:rsid w:val="00AA273D"/>
    <w:rsid w:val="00AB45BB"/>
    <w:rsid w:val="00AD5CCB"/>
    <w:rsid w:val="00AF2BFA"/>
    <w:rsid w:val="00AF37E7"/>
    <w:rsid w:val="00B0447D"/>
    <w:rsid w:val="00B365FA"/>
    <w:rsid w:val="00B74AD2"/>
    <w:rsid w:val="00B74CBE"/>
    <w:rsid w:val="00B91FE8"/>
    <w:rsid w:val="00B93C6C"/>
    <w:rsid w:val="00B9723F"/>
    <w:rsid w:val="00BA2925"/>
    <w:rsid w:val="00BC0E4C"/>
    <w:rsid w:val="00BC259E"/>
    <w:rsid w:val="00BE6152"/>
    <w:rsid w:val="00C211F1"/>
    <w:rsid w:val="00C25462"/>
    <w:rsid w:val="00C416F9"/>
    <w:rsid w:val="00C53074"/>
    <w:rsid w:val="00C6152F"/>
    <w:rsid w:val="00C951A1"/>
    <w:rsid w:val="00CA1A7F"/>
    <w:rsid w:val="00CA5914"/>
    <w:rsid w:val="00D17150"/>
    <w:rsid w:val="00D358D7"/>
    <w:rsid w:val="00D45D17"/>
    <w:rsid w:val="00D53631"/>
    <w:rsid w:val="00D566CA"/>
    <w:rsid w:val="00D61A30"/>
    <w:rsid w:val="00DA2AED"/>
    <w:rsid w:val="00DC3EA7"/>
    <w:rsid w:val="00DE606F"/>
    <w:rsid w:val="00DF6714"/>
    <w:rsid w:val="00E05538"/>
    <w:rsid w:val="00E1219F"/>
    <w:rsid w:val="00E663F6"/>
    <w:rsid w:val="00E9026E"/>
    <w:rsid w:val="00E948C7"/>
    <w:rsid w:val="00EA0FEA"/>
    <w:rsid w:val="00ED3CE6"/>
    <w:rsid w:val="00EF0F0E"/>
    <w:rsid w:val="00EF1CA8"/>
    <w:rsid w:val="00F22DF2"/>
    <w:rsid w:val="00F716F9"/>
    <w:rsid w:val="00F72B61"/>
    <w:rsid w:val="00F72EE8"/>
    <w:rsid w:val="00F73A26"/>
    <w:rsid w:val="00F860B3"/>
    <w:rsid w:val="00FA0777"/>
    <w:rsid w:val="00FC0D8A"/>
    <w:rsid w:val="00FC4AD8"/>
    <w:rsid w:val="00FC6189"/>
    <w:rsid w:val="00FD054F"/>
    <w:rsid w:val="00FD5D8B"/>
    <w:rsid w:val="00FD67C3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4BA1"/>
  <w15:chartTrackingRefBased/>
  <w15:docId w15:val="{72D2C119-F33E-44AD-AB31-0639061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DF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D3CE6"/>
    <w:rPr>
      <w:sz w:val="18"/>
      <w:szCs w:val="18"/>
    </w:rPr>
  </w:style>
  <w:style w:type="paragraph" w:styleId="a6">
    <w:name w:val="annotation text"/>
    <w:basedOn w:val="a"/>
    <w:semiHidden/>
    <w:rsid w:val="00ED3CE6"/>
    <w:pPr>
      <w:jc w:val="left"/>
    </w:pPr>
  </w:style>
  <w:style w:type="paragraph" w:styleId="a7">
    <w:name w:val="annotation subject"/>
    <w:basedOn w:val="a6"/>
    <w:next w:val="a6"/>
    <w:semiHidden/>
    <w:rsid w:val="00ED3CE6"/>
    <w:rPr>
      <w:b/>
      <w:bCs/>
    </w:rPr>
  </w:style>
  <w:style w:type="paragraph" w:styleId="a8">
    <w:name w:val="header"/>
    <w:basedOn w:val="a"/>
    <w:link w:val="a9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663F6"/>
    <w:rPr>
      <w:kern w:val="2"/>
      <w:sz w:val="21"/>
      <w:szCs w:val="24"/>
    </w:rPr>
  </w:style>
  <w:style w:type="paragraph" w:styleId="aa">
    <w:name w:val="footer"/>
    <w:basedOn w:val="a"/>
    <w:link w:val="ab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663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2F0B850B51324BBE6879FC6F27D30A" ma:contentTypeVersion="18" ma:contentTypeDescription="新しいドキュメントを作成します。" ma:contentTypeScope="" ma:versionID="52c959d9aeea349984a7f6c01cf052da">
  <xsd:schema xmlns:xsd="http://www.w3.org/2001/XMLSchema" xmlns:xs="http://www.w3.org/2001/XMLSchema" xmlns:p="http://schemas.microsoft.com/office/2006/metadata/properties" xmlns:ns2="2c2e0baf-f09f-44fa-91b6-cba6ac7702c4" xmlns:ns3="3663c6fd-e027-4a46-9dde-d82b6ce43670" targetNamespace="http://schemas.microsoft.com/office/2006/metadata/properties" ma:root="true" ma:fieldsID="9de974d19183df12ba70c62698aeaa52" ns2:_="" ns3:_="">
    <xsd:import namespace="2c2e0baf-f09f-44fa-91b6-cba6ac7702c4"/>
    <xsd:import namespace="3663c6fd-e027-4a46-9dde-d82b6ce43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e0baf-f09f-44fa-91b6-cba6ac770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6af3fb1-c326-440d-b47a-247793f14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c6fd-e027-4a46-9dde-d82b6ce4367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aa6a489-d08c-4e20-81f4-a1361c999f71}" ma:internalName="TaxCatchAll" ma:showField="CatchAllData" ma:web="3663c6fd-e027-4a46-9dde-d82b6ce43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e0baf-f09f-44fa-91b6-cba6ac7702c4">
      <Terms xmlns="http://schemas.microsoft.com/office/infopath/2007/PartnerControls"/>
    </lcf76f155ced4ddcb4097134ff3c332f>
    <TaxCatchAll xmlns="3663c6fd-e027-4a46-9dde-d82b6ce436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D6328-A050-4DD5-A750-310DD69A6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e0baf-f09f-44fa-91b6-cba6ac7702c4"/>
    <ds:schemaRef ds:uri="3663c6fd-e027-4a46-9dde-d82b6ce43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72914-ABEF-4E67-9770-B9CE83149984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3663c6fd-e027-4a46-9dde-d82b6ce43670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c2e0baf-f09f-44fa-91b6-cba6ac7702c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9DCEFE0-C6DA-4DB9-A11D-5218005A8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933</Words>
  <Characters>276</Characters>
  <Application>Microsoft Office Word</Application>
  <DocSecurity>0</DocSecurity>
  <Lines>14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Takayanagi,Yuno</dc:creator>
  <cp:keywords/>
  <dc:description/>
  <cp:lastModifiedBy>Kaji,Kaoru+</cp:lastModifiedBy>
  <cp:revision>9</cp:revision>
  <cp:lastPrinted>2012-06-19T08:11:00Z</cp:lastPrinted>
  <dcterms:created xsi:type="dcterms:W3CDTF">2026-03-09T08:21:00Z</dcterms:created>
  <dcterms:modified xsi:type="dcterms:W3CDTF">2026-03-11T02:31:00Z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-413755296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1933531978</vt:i4>
  </property>
  <property fmtid="{D5CDD505-2E9C-101B-9397-08002B2CF9AE}" pid="8" name="_ReviewingToolsShownOnce">
    <vt:lpwstr/>
  </property>
  <property fmtid="{D5CDD505-2E9C-101B-9397-08002B2CF9AE}" pid="9" name="ContentTypeId">
    <vt:lpwstr>0x010100D32F0B850B51324BBE6879FC6F27D30A</vt:lpwstr>
  </property>
  <property fmtid="{D5CDD505-2E9C-101B-9397-08002B2CF9AE}" pid="10" name="docLang">
    <vt:lpwstr>ja</vt:lpwstr>
  </property>
  <property fmtid="{D5CDD505-2E9C-101B-9397-08002B2CF9AE}" pid="11" name="MediaServiceImageTags">
    <vt:lpwstr/>
  </property>
</Properties>
</file>